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Mariette</w:t>
      </w:r>
      <w:r w:rsidR="00405CC1">
        <w:t xml:space="preserve"> </w:t>
      </w:r>
      <w:r w:rsidRPr="00405CC1" w:rsidR="00405CC1">
        <w:t>Genis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8308220150089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Evert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2017/10/17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Mila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2023/12/28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