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Tokarskyi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+48886676427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09.04.1984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Żenia Tokarskyi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