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Adelina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Velikova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27.6.1999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+359884328382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adu16@abv.bg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Anita Tsareeva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