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Pashova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+359898691341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kristqnaaa@gmail.com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Yanislav pashov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