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Khutorianska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+48573686478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10.10.1992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Andrii Khutorianskyi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Veronika Khutorianska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