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Erin</w:t>
      </w:r>
      <w:r w:rsidR="00594BA5">
        <w:rPr>
          <w:sz w:val="20"/>
          <w:szCs w:val="20"/>
          <w:lang w:val="bg-BG"/>
        </w:rPr>
        <w:t xml:space="preserve"> </w:t>
      </w:r>
      <w:r w:rsidRPr="001D0D09">
        <w:rPr>
          <w:sz w:val="20"/>
          <w:szCs w:val="20"/>
        </w:rPr>
        <w:t>Higgins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+353871926365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erinroisin2008@gmail.com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