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Cheryl</w:t>
      </w:r>
      <w:r w:rsidR="00594BA5">
        <w:rPr>
          <w:sz w:val="20"/>
          <w:szCs w:val="20"/>
          <w:lang w:val="bg-BG"/>
        </w:rPr>
        <w:t xml:space="preserve"> </w:t>
      </w:r>
      <w:r w:rsidRPr="001D0D09">
        <w:rPr>
          <w:sz w:val="20"/>
          <w:szCs w:val="20"/>
        </w:rPr>
        <w:t>Cairney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+447880581206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cherdonnelly@hotmail.co.uk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