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Vasilishin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+48668576925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28.04.1988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Svatoslav Vasilishin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