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Mireia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Esquius Casas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39508978S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9/5/2007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+34655517190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esquiusmireia@gmail.com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Mireia Esquius Casas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