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Metodiev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+359888001830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milen444o@gmail.com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Dayana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