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Fobes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1114 Ashland Avenue,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rachel.sobel@gmail.com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+14124251051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8/13/2013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