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Lisa-Jane</w:t>
      </w:r>
      <w:r w:rsidR="00405CC1">
        <w:t xml:space="preserve"> </w:t>
      </w:r>
      <w:r w:rsidRPr="00405CC1" w:rsidR="00405CC1">
        <w:t>Reiche</w:t>
      </w:r>
    </w:p>
    <w:p w:rsidRPr="00BF6E37" w:rsidR="00BF6E37" w:rsidP="00795766" w:rsidRDefault="00BF6E37" w14:paraId="2A1E2765" w14:textId="1E02A52F">
      <w:pPr>
        <w:jc w:val="both"/>
      </w:pPr>
      <w:r w:rsidRPr="00BF6E37">
        <w:rPr>
          <w:b/>
          <w:bCs/>
        </w:rPr>
        <w:t>ID NUMBER:</w:t>
      </w:r>
      <w:r w:rsidRPr="00BF6E37">
        <w:t xml:space="preserve"> </w:t>
      </w:r>
      <w:r w:rsidRPr="001B39C6" w:rsidR="001B39C6">
        <w:t>0105050108080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Amelia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2018/10/20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William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2021/10/18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