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Константин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Гайдаров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kose@koelnet.com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+359878555161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24.4.2001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