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Ралев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elgrannikita@gmail.com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+359888606938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11.11.1982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