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Nikolay  Ivanov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25.3.1964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+3590878885105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ngi@abv.bg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