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Elena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Margina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elena_k_margina@abv.bg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+359883360301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14.2.1989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