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Mostafa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El Matalsi El Kouhli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08757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5/6/1985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+34699639542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melmatalsi@gmail.com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Mostafa El Matalsi El Kouhli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