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Nina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Perepelytsia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14.8.1992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+359887086340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ninaperepl@gmail.com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20.12.2025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Aleksandr</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30.9.2019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