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David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Kivel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davidkivel@gmail.com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+359899839123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