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Antonia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Mahlastraße 16a, Frankenthal,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+4917681010601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