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Polq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+359876554424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p.ivanova86@gmail.com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Doris smit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Scarlet smit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20.9.2017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