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Кирил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Коцев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k.kocev@grabomedia.com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+359892410004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28.4.1982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