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Katerina Gouni</w:t>
      </w:r>
      <w:r w:rsidR="00594BA5">
        <w:rPr>
          <w:sz w:val="20"/>
          <w:szCs w:val="20"/>
          <w:lang w:val="bg-BG"/>
        </w:rPr>
        <w:t xml:space="preserve"> </w:t>
      </w:r>
      <w:r w:rsidRPr="001D0D09">
        <w:rPr>
          <w:sz w:val="20"/>
          <w:szCs w:val="20"/>
        </w:rPr>
        <w:t>Katerina Gouni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&lt;fontdir="auto"style="vertical-align:inherit;"&gt;&lt;fontdir="auto"style="vertical-align:inherit;"&gt;+359&lt;/font&gt;&lt;/font&gt;6943764139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gounikaterina@gmail.com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