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Nuno  Grossmann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04/11/2004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+351939052571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275284778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supernuno92@gmail.com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1600-812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Grossmann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30/11/2010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15/12/2025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Nuno Grossmann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