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Красимир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Маринов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krasymkrasym@abv.bg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+359887902001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17.5.1973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