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Anri</w:t>
      </w:r>
      <w:r w:rsidR="00405CC1">
        <w:t xml:space="preserve"> </w:t>
      </w:r>
      <w:r w:rsidRPr="00405CC1" w:rsidR="00405CC1">
        <w:t>Winter-Elstadt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9308030120081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Amelia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2025/05/01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