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Svetlana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Ivanova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+359879645914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88svetlanaivanova@gmail.com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Samuil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4.6.2018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