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+48781718481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Sara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Tomczak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Maria Chocian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