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Biernacka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+48889200886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biernacki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Dorota biernacka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Liliana Szewczyk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