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20.7.1982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+359899782627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hristova_82@abv.bg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Tsingova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