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Wencka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+48600790440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Wencka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Kowalczyk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Zofia Gòrecka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