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Mercedes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Muñoz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47642032Q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6/8/1978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+34666641496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ditasmer@gmail.com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Mercedes Muñoz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