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+351910874461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239668871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marip.pereira@outlook.pt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