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Mossakowska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+48601726937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Nagly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Perendyk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Bartek Fabjanski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