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Александър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Тодоров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ganchevtodorov@gmail.com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+359878452420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9.6.2004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