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Jordi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Piera Navarro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23894676E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30/10/2006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+34623187500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jordipieran@gmail.com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Jordi Piera Navarro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