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Dettlaff</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+48518367140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Dettlaff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Krystyna Dettlaff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Lena Dettlaff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