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Павел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+3590878848891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total_eod@abv.bg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Пенев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