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Yousef</w:t>
      </w:r>
      <w:r w:rsidR="00594BA5">
        <w:rPr>
          <w:sz w:val="20"/>
          <w:szCs w:val="20"/>
          <w:lang w:val="bg-BG"/>
        </w:rPr>
        <w:t xml:space="preserve"> </w:t>
      </w:r>
      <w:r w:rsidRPr="001D0D09">
        <w:rPr>
          <w:sz w:val="20"/>
          <w:szCs w:val="20"/>
        </w:rPr>
        <w:t>Almadani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+966580577165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yousefmadani1998@gmail.com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