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Sohaib</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Seoudy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sohaibseoudy@gmail.com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+2001010097897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25/05/1983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28305258800657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Uptow Cairo The Fourtnne Golf Residence 10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Fourtnne Golf Residence 10</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Mariem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+2001223114216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