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sergio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xi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+351967272562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274727294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ptcndesk@gmail.com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2722-719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06/07/1989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sergio xi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