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Oana</w:t>
      </w:r>
      <w:r w:rsidR="00594BA5">
        <w:rPr>
          <w:sz w:val="20"/>
          <w:szCs w:val="20"/>
          <w:lang w:val="bg-BG"/>
        </w:rPr>
        <w:t xml:space="preserve"> </w:t>
      </w:r>
      <w:r w:rsidRPr="001D0D09">
        <w:rPr>
          <w:sz w:val="20"/>
          <w:szCs w:val="20"/>
        </w:rPr>
        <w:t>Iozu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+400726315858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oana.stefanovici10@gmail.com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