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Lyulev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+359883305899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ema.pro@gmail.com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Nina Lyuleva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