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Тодор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Христов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15.1.1994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+359883404939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tokobest@abv.bg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Стилян Тодоров Христов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25.9.2017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27.12.2025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