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Ангел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Манолов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angel.manoloff@gmail.com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+359885453760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25.2.1986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