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Veronika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Venkova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+359893565600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veronika_venkova_333@abv.bg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