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Lichtenberg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+31645232097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30/03/1997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226445501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daan_lichtenberg@hotmail.com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7131es</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Daan Lichtenberg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