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Hanna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Velychko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velichko1408@gmail.com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+380664175753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14.8.1998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