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Livia</w:t>
      </w:r>
      <w:r>
        <w:t xml:space="preserve">      </w:t>
      </w:r>
      <w:r>
        <w:rPr>
          <w:rFonts w:hint="eastAsia"/>
        </w:rPr>
        <w:t>Sassudelli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+393458368091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iia.sassu@gmail.com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