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+48695991024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02.05.1989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wieczorei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